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24A" w:rsidRDefault="00FA324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A324A" w:rsidRDefault="00FA324A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1C1E25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1C1E25">
        <w:rPr>
          <w:rFonts w:ascii="Bookman Old Style" w:hAnsi="Bookman Old Style" w:cs="Arial"/>
          <w:b/>
          <w:bCs/>
          <w:noProof/>
        </w:rPr>
        <w:t>ENGLISH LITERATURE</w:t>
      </w:r>
    </w:p>
    <w:p w:rsidR="00FA324A" w:rsidRDefault="00FA324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1C1E25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1C1E25">
        <w:rPr>
          <w:rFonts w:ascii="Bookman Old Style" w:hAnsi="Bookman Old Style" w:cs="Arial"/>
          <w:noProof/>
        </w:rPr>
        <w:t>NOVEMBER 2012</w:t>
      </w:r>
    </w:p>
    <w:p w:rsidR="00FA324A" w:rsidRDefault="00FA324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1C1E25">
        <w:rPr>
          <w:rFonts w:ascii="Bookman Old Style" w:hAnsi="Bookman Old Style" w:cs="Arial"/>
          <w:noProof/>
        </w:rPr>
        <w:t>EL 3803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1C1E25">
        <w:rPr>
          <w:rFonts w:ascii="Bookman Old Style" w:hAnsi="Bookman Old Style" w:cs="Arial"/>
          <w:noProof/>
        </w:rPr>
        <w:t>POST COLONIAL LITERATURE</w:t>
      </w:r>
    </w:p>
    <w:p w:rsidR="00FA324A" w:rsidRDefault="00FA324A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A324A" w:rsidRDefault="00FA324A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A324A" w:rsidRDefault="00FA324A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1C1E25">
        <w:rPr>
          <w:rFonts w:ascii="Bookman Old Style" w:hAnsi="Bookman Old Style" w:cs="Arial"/>
          <w:noProof/>
        </w:rPr>
        <w:t>01/11/2012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A324A" w:rsidRDefault="00FA324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1C1E25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FA324A" w:rsidRDefault="00FA324A" w:rsidP="00413129">
      <w:pPr>
        <w:tabs>
          <w:tab w:val="left" w:pos="1991"/>
        </w:tabs>
        <w:rPr>
          <w:b/>
        </w:rPr>
      </w:pPr>
    </w:p>
    <w:p w:rsidR="00FA324A" w:rsidRDefault="00FA324A" w:rsidP="00413129">
      <w:pPr>
        <w:tabs>
          <w:tab w:val="left" w:pos="1991"/>
        </w:tabs>
        <w:rPr>
          <w:b/>
        </w:rPr>
      </w:pPr>
      <w:r w:rsidRPr="00BB64C5">
        <w:rPr>
          <w:b/>
        </w:rPr>
        <w:t>I. Anno</w:t>
      </w:r>
      <w:r>
        <w:rPr>
          <w:b/>
        </w:rPr>
        <w:t>tate and interpret any FIVE of the following in 100 words each:                              (5X4 = 20)</w:t>
      </w:r>
    </w:p>
    <w:p w:rsidR="00FA324A" w:rsidRDefault="00FA324A" w:rsidP="00413129">
      <w:pPr>
        <w:tabs>
          <w:tab w:val="left" w:pos="1991"/>
        </w:tabs>
        <w:rPr>
          <w:b/>
        </w:rPr>
      </w:pPr>
    </w:p>
    <w:p w:rsidR="00FA324A" w:rsidRPr="00906036" w:rsidRDefault="00FA324A" w:rsidP="00413129">
      <w:pPr>
        <w:pStyle w:val="NoSpacing"/>
        <w:rPr>
          <w:sz w:val="24"/>
          <w:szCs w:val="24"/>
        </w:rPr>
      </w:pPr>
      <w:r w:rsidRPr="00906036">
        <w:rPr>
          <w:sz w:val="24"/>
          <w:szCs w:val="24"/>
        </w:rPr>
        <w:t>1. You may begin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by not shouting-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we are tired of noise.</w:t>
      </w:r>
    </w:p>
    <w:p w:rsidR="00FA324A" w:rsidRDefault="00FA324A" w:rsidP="00413129">
      <w:pPr>
        <w:pStyle w:val="NoSpacing"/>
      </w:pPr>
    </w:p>
    <w:p w:rsidR="00FA324A" w:rsidRPr="00906036" w:rsidRDefault="00FA324A" w:rsidP="00413129">
      <w:pPr>
        <w:pStyle w:val="NoSpacing"/>
        <w:rPr>
          <w:sz w:val="24"/>
          <w:szCs w:val="24"/>
        </w:rPr>
      </w:pPr>
      <w:r w:rsidRPr="00906036">
        <w:rPr>
          <w:sz w:val="24"/>
          <w:szCs w:val="24"/>
        </w:rPr>
        <w:t xml:space="preserve">2. English became the main determinant of a child’s progress up the ladder of formal     </w:t>
      </w:r>
    </w:p>
    <w:p w:rsidR="00FA324A" w:rsidRDefault="00FA324A" w:rsidP="00413129">
      <w:pPr>
        <w:pStyle w:val="NoSpacing"/>
        <w:rPr>
          <w:sz w:val="24"/>
          <w:szCs w:val="24"/>
        </w:rPr>
      </w:pPr>
      <w:r w:rsidRPr="00906036">
        <w:rPr>
          <w:sz w:val="24"/>
          <w:szCs w:val="24"/>
        </w:rPr>
        <w:t xml:space="preserve">   education.</w:t>
      </w:r>
    </w:p>
    <w:p w:rsidR="00FA324A" w:rsidRPr="001C1586" w:rsidRDefault="00FA324A" w:rsidP="00413129">
      <w:pPr>
        <w:pStyle w:val="NoSpacing"/>
      </w:pPr>
    </w:p>
    <w:p w:rsidR="00FA324A" w:rsidRDefault="00FA324A" w:rsidP="00413129">
      <w:pPr>
        <w:pStyle w:val="NoSpacing"/>
        <w:rPr>
          <w:sz w:val="24"/>
          <w:szCs w:val="24"/>
        </w:rPr>
      </w:pPr>
      <w:r w:rsidRPr="001C1586">
        <w:rPr>
          <w:sz w:val="24"/>
          <w:szCs w:val="24"/>
        </w:rPr>
        <w:t xml:space="preserve">3. </w:t>
      </w:r>
      <w:r>
        <w:rPr>
          <w:sz w:val="24"/>
          <w:szCs w:val="24"/>
        </w:rPr>
        <w:t>My ways are his ways. He knows my will. And custom will and must be respected.</w:t>
      </w:r>
    </w:p>
    <w:p w:rsidR="00FA324A" w:rsidRPr="001C1586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 w:rsidRPr="001C1586">
        <w:rPr>
          <w:sz w:val="24"/>
          <w:szCs w:val="24"/>
        </w:rPr>
        <w:t xml:space="preserve">4. </w:t>
      </w:r>
      <w:r>
        <w:rPr>
          <w:sz w:val="24"/>
          <w:szCs w:val="24"/>
        </w:rPr>
        <w:t>And at harmattan, the bamboo walls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Are ready tinder for the fire</w:t>
      </w:r>
    </w:p>
    <w:p w:rsidR="00FA324A" w:rsidRPr="001C1586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That dries the fresh fish up on the rack.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5. The maize will grow/once when/long rains have come/and army worms have gone.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6. And when a wind shook in the limes I heard/What Kipling heard, the death of a great empire, the 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abuse/ of ignorance by Bible and by sword.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7.none but the king/ takes the oil from the crossroads/ and rubs in his “awuje”/ the king is a god.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8.Comment on the role of the English language in reclaiming cultural identity.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II. Answer any FIVE of the following in 250 words each:                                                             (5 x 10 = 50)</w:t>
      </w:r>
    </w:p>
    <w:p w:rsidR="00FA324A" w:rsidRDefault="00FA324A" w:rsidP="00413129">
      <w:pPr>
        <w:pStyle w:val="NoSpacing"/>
        <w:rPr>
          <w:b/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9.  How does Dennis</w:t>
      </w:r>
      <w:r w:rsidRPr="00195718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Brutus’</w:t>
      </w:r>
      <w:r w:rsidRPr="00195718">
        <w:rPr>
          <w:i/>
          <w:sz w:val="24"/>
          <w:szCs w:val="24"/>
        </w:rPr>
        <w:t xml:space="preserve"> Robben Island Sequence</w:t>
      </w:r>
      <w:r>
        <w:rPr>
          <w:sz w:val="24"/>
          <w:szCs w:val="24"/>
        </w:rPr>
        <w:t xml:space="preserve"> vindicate the violence by one race against 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the other?</w:t>
      </w:r>
    </w:p>
    <w:p w:rsidR="00FA324A" w:rsidRPr="00DE2BF4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i/>
          <w:sz w:val="24"/>
          <w:szCs w:val="24"/>
        </w:rPr>
      </w:pPr>
      <w:r>
        <w:rPr>
          <w:sz w:val="24"/>
          <w:szCs w:val="24"/>
        </w:rPr>
        <w:t xml:space="preserve">10. How does Rushdie fictionalize history and naturalize myth in </w:t>
      </w:r>
      <w:r>
        <w:rPr>
          <w:b/>
          <w:i/>
          <w:sz w:val="24"/>
          <w:szCs w:val="24"/>
        </w:rPr>
        <w:t>Midnight’s Children</w:t>
      </w:r>
      <w:r>
        <w:rPr>
          <w:sz w:val="24"/>
          <w:szCs w:val="24"/>
        </w:rPr>
        <w:t>?</w:t>
      </w:r>
    </w:p>
    <w:p w:rsidR="00FA324A" w:rsidRPr="009C3D71" w:rsidRDefault="00FA324A" w:rsidP="00413129">
      <w:pPr>
        <w:pStyle w:val="NoSpacing"/>
        <w:rPr>
          <w:i/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11. Enumerate Sneja Gunew’s views on ‘Deculturalizing Cultural Nationalism’? Explain with 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internal evidence from the essay.</w:t>
      </w:r>
    </w:p>
    <w:p w:rsidR="00FA324A" w:rsidRPr="009C3D71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12. Bring out the themes of identity erosion, misuse of power and exploitation, and alienation </w:t>
      </w:r>
    </w:p>
    <w:p w:rsidR="00FA324A" w:rsidRDefault="00FA324A" w:rsidP="00413129">
      <w:pPr>
        <w:pStyle w:val="NoSpacing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in </w:t>
      </w:r>
      <w:r w:rsidRPr="00AB59A2">
        <w:rPr>
          <w:b/>
          <w:i/>
          <w:sz w:val="24"/>
          <w:szCs w:val="24"/>
        </w:rPr>
        <w:t>The</w:t>
      </w:r>
      <w:r>
        <w:rPr>
          <w:b/>
          <w:i/>
          <w:sz w:val="24"/>
          <w:szCs w:val="24"/>
        </w:rPr>
        <w:t xml:space="preserve"> English Patient.</w:t>
      </w:r>
    </w:p>
    <w:p w:rsidR="00FA324A" w:rsidRPr="009C3D71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13. Examine the concept of dislocation in </w:t>
      </w:r>
      <w:r w:rsidRPr="00BA093B">
        <w:rPr>
          <w:b/>
          <w:i/>
          <w:sz w:val="24"/>
          <w:szCs w:val="24"/>
        </w:rPr>
        <w:t>Ice- candy Man</w:t>
      </w:r>
      <w:r>
        <w:rPr>
          <w:sz w:val="24"/>
          <w:szCs w:val="24"/>
        </w:rPr>
        <w:t>.</w:t>
      </w:r>
    </w:p>
    <w:p w:rsidR="00FA324A" w:rsidRPr="009C3D71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14. Show how a feminist perspective brings out the experience of colonization in any one of the essays 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by Gayathri Spivak.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15. Bring out the postcolonial concerns in the story of Michael K.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16. Comment on the life and times of Mr.Biswas.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III. Answer any TWO of the following in 400 words each:                                                           (2 x 15 = 30)</w:t>
      </w:r>
    </w:p>
    <w:p w:rsidR="00FA324A" w:rsidRDefault="00FA324A" w:rsidP="00413129">
      <w:pPr>
        <w:pStyle w:val="NoSpacing"/>
        <w:rPr>
          <w:b/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17. How do Rushdie and Sarasuleri differ in their religious sentiments and views as seen from 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their works prescribed for your study.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18. Compare the reformist tendencies of Thiong’o and Soyinka as seen from their plays. 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r>
        <w:t xml:space="preserve">19.  </w:t>
      </w:r>
      <w:r w:rsidRPr="002F6F18">
        <w:t xml:space="preserve">Do you agree that  </w:t>
      </w:r>
      <w:r w:rsidRPr="00BA093B">
        <w:rPr>
          <w:b/>
          <w:i/>
        </w:rPr>
        <w:t>Kongi’s Harvest</w:t>
      </w:r>
      <w:r w:rsidRPr="002F6F18">
        <w:t xml:space="preserve"> is a cynical yet realistic commentary on contemporary African </w:t>
      </w:r>
    </w:p>
    <w:p w:rsidR="00FA324A" w:rsidRPr="002F6F18" w:rsidRDefault="00FA324A" w:rsidP="00413129">
      <w:r>
        <w:t xml:space="preserve">       </w:t>
      </w:r>
      <w:r w:rsidRPr="002F6F18">
        <w:t>politics.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20. Explain postcolonialism. What are some of the major, contemporary concerns it seeks to address? </w:t>
      </w:r>
    </w:p>
    <w:p w:rsidR="00FA324A" w:rsidRDefault="00FA324A" w:rsidP="004131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413129">
        <w:rPr>
          <w:sz w:val="24"/>
          <w:szCs w:val="24"/>
        </w:rPr>
        <w:t>Answer with reference to the plays prescribed for study.</w:t>
      </w: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 w:rsidP="00413129">
      <w:pPr>
        <w:pStyle w:val="NoSpacing"/>
        <w:rPr>
          <w:sz w:val="24"/>
          <w:szCs w:val="24"/>
        </w:rPr>
      </w:pPr>
    </w:p>
    <w:p w:rsidR="00FA324A" w:rsidRDefault="00FA324A">
      <w:pPr>
        <w:tabs>
          <w:tab w:val="left" w:pos="6982"/>
        </w:tabs>
        <w:jc w:val="center"/>
        <w:rPr>
          <w:rFonts w:ascii="Bookman Old Style" w:hAnsi="Bookman Old Style"/>
        </w:rPr>
        <w:sectPr w:rsidR="00FA324A" w:rsidSect="00FA324A">
          <w:footerReference w:type="even" r:id="rId8"/>
          <w:footerReference w:type="default" r:id="rId9"/>
          <w:pgSz w:w="11907" w:h="16840" w:code="9"/>
          <w:pgMar w:top="450" w:right="851" w:bottom="63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</w:t>
      </w:r>
    </w:p>
    <w:p w:rsidR="00FA324A" w:rsidRDefault="00FA324A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FA324A" w:rsidSect="00FA324A">
      <w:footerReference w:type="even" r:id="rId10"/>
      <w:footerReference w:type="default" r:id="rId11"/>
      <w:type w:val="continuous"/>
      <w:pgSz w:w="11907" w:h="16840" w:code="9"/>
      <w:pgMar w:top="450" w:right="851" w:bottom="63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24A" w:rsidRDefault="00FA324A">
      <w:r>
        <w:separator/>
      </w:r>
    </w:p>
  </w:endnote>
  <w:endnote w:type="continuationSeparator" w:id="1">
    <w:p w:rsidR="00FA324A" w:rsidRDefault="00FA32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5F0442B-D271-4F2D-B33A-657A3DC0B498}"/>
    <w:embedBold r:id="rId2" w:fontKey="{586FB3E9-7371-417C-A801-52312ABF7A0F}"/>
    <w:embedItalic r:id="rId3" w:fontKey="{6BC88C11-22BF-4B39-A563-3D34EA169BE5}"/>
    <w:embedBoldItalic r:id="rId4" w:fontKey="{F0359CF4-E1FA-4A95-BB03-663CE0D6E19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7EFD4D39-8306-4D4E-B59E-29F226AF990F}"/>
    <w:embedBold r:id="rId6" w:fontKey="{BF309CEE-3D03-42C1-85BA-13F7B8313C1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310BDD5-503E-40A9-9238-29693135CD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24A" w:rsidRDefault="00FA32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A324A" w:rsidRDefault="00FA324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24A" w:rsidRDefault="00FA324A">
    <w:pPr>
      <w:pStyle w:val="Footer"/>
      <w:framePr w:wrap="around" w:vAnchor="text" w:hAnchor="margin" w:xAlign="right" w:y="1"/>
      <w:rPr>
        <w:rStyle w:val="PageNumber"/>
      </w:rPr>
    </w:pPr>
  </w:p>
  <w:p w:rsidR="00FA324A" w:rsidRDefault="00FA324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36" w:rsidRDefault="004E22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3129">
      <w:rPr>
        <w:rStyle w:val="PageNumber"/>
        <w:noProof/>
      </w:rPr>
      <w:t>1</w:t>
    </w:r>
    <w:r>
      <w:rPr>
        <w:rStyle w:val="PageNumber"/>
      </w:rPr>
      <w:fldChar w:fldCharType="end"/>
    </w:r>
  </w:p>
  <w:p w:rsidR="004E2236" w:rsidRDefault="004E223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36" w:rsidRDefault="004E2236">
    <w:pPr>
      <w:pStyle w:val="Footer"/>
      <w:framePr w:wrap="around" w:vAnchor="text" w:hAnchor="margin" w:xAlign="right" w:y="1"/>
      <w:rPr>
        <w:rStyle w:val="PageNumber"/>
      </w:rPr>
    </w:pPr>
  </w:p>
  <w:p w:rsidR="004E2236" w:rsidRDefault="004E223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24A" w:rsidRDefault="00FA324A">
      <w:r>
        <w:separator/>
      </w:r>
    </w:p>
  </w:footnote>
  <w:footnote w:type="continuationSeparator" w:id="1">
    <w:p w:rsidR="00FA324A" w:rsidRDefault="00FA32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95D67"/>
    <w:multiLevelType w:val="hybridMultilevel"/>
    <w:tmpl w:val="F55EA326"/>
    <w:lvl w:ilvl="0" w:tplc="40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823C20"/>
    <w:multiLevelType w:val="hybridMultilevel"/>
    <w:tmpl w:val="5FA47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E544DC"/>
    <w:multiLevelType w:val="hybridMultilevel"/>
    <w:tmpl w:val="E620FC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413129"/>
    <w:rsid w:val="004E2236"/>
    <w:rsid w:val="007E2D2D"/>
    <w:rsid w:val="00C43A3F"/>
    <w:rsid w:val="00FA3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C43A3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413129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2012-10-28T09:17:00Z</cp:lastPrinted>
  <dcterms:created xsi:type="dcterms:W3CDTF">2012-10-28T09:17:00Z</dcterms:created>
  <dcterms:modified xsi:type="dcterms:W3CDTF">2012-10-28T09:17:00Z</dcterms:modified>
</cp:coreProperties>
</file>